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F8D09" w14:textId="739FE01D" w:rsidR="00F77A57" w:rsidRPr="008A75F8" w:rsidRDefault="00F77A57" w:rsidP="00F77A5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A75F8">
        <w:rPr>
          <w:b/>
          <w:sz w:val="24"/>
        </w:rPr>
        <w:t>3GPP SA3LI#9</w:t>
      </w:r>
      <w:r w:rsidR="000C2A7C">
        <w:rPr>
          <w:b/>
          <w:sz w:val="24"/>
        </w:rPr>
        <w:t>8</w:t>
      </w:r>
      <w:r w:rsidRPr="008A75F8">
        <w:rPr>
          <w:b/>
          <w:i/>
          <w:sz w:val="28"/>
        </w:rPr>
        <w:tab/>
        <w:t>s3i250</w:t>
      </w:r>
      <w:r w:rsidR="000C2A7C">
        <w:rPr>
          <w:b/>
          <w:i/>
          <w:sz w:val="28"/>
        </w:rPr>
        <w:t>305</w:t>
      </w:r>
    </w:p>
    <w:p w14:paraId="45317890" w14:textId="77777777" w:rsidR="000C2A7C" w:rsidRDefault="000C2A7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sz w:val="24"/>
        </w:rPr>
      </w:pPr>
      <w:r w:rsidRPr="000C2A7C">
        <w:rPr>
          <w:rFonts w:ascii="Arial" w:hAnsi="Arial"/>
          <w:b/>
          <w:sz w:val="24"/>
        </w:rPr>
        <w:t>15-18 July 2025, Florence (Italy)</w:t>
      </w:r>
    </w:p>
    <w:p w14:paraId="71358E30" w14:textId="78E0051F" w:rsidR="00EB0942" w:rsidRPr="008A75F8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 w:rsidRPr="008A75F8">
        <w:rPr>
          <w:rFonts w:ascii="Arial" w:hAnsi="Arial" w:cs="Arial"/>
          <w:b/>
          <w:sz w:val="24"/>
        </w:rPr>
        <w:tab/>
      </w:r>
    </w:p>
    <w:p w14:paraId="2E9CB668" w14:textId="31B0165B" w:rsidR="00EB0942" w:rsidRPr="008A75F8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8A75F8">
        <w:rPr>
          <w:rFonts w:ascii="Arial" w:eastAsia="MS Mincho" w:hAnsi="Arial"/>
          <w:b/>
          <w:lang w:eastAsia="ja-JP"/>
        </w:rPr>
        <w:t>Source:</w:t>
      </w:r>
      <w:r w:rsidRPr="008A75F8">
        <w:rPr>
          <w:rFonts w:ascii="Arial" w:eastAsia="MS Mincho" w:hAnsi="Arial"/>
          <w:b/>
          <w:lang w:eastAsia="ja-JP"/>
        </w:rPr>
        <w:tab/>
      </w:r>
      <w:r w:rsidR="00B05F48" w:rsidRPr="008A75F8">
        <w:rPr>
          <w:rFonts w:ascii="Arial" w:eastAsia="MS Mincho" w:hAnsi="Arial"/>
          <w:b/>
          <w:lang w:eastAsia="ja-JP"/>
        </w:rPr>
        <w:t>Rapporteur ETSI TC LI</w:t>
      </w:r>
    </w:p>
    <w:p w14:paraId="4D0E8E12" w14:textId="303FB8B8" w:rsidR="00EB0942" w:rsidRPr="008A75F8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8A75F8">
        <w:rPr>
          <w:rFonts w:ascii="Arial" w:eastAsia="MS Mincho" w:hAnsi="Arial"/>
          <w:b/>
          <w:lang w:eastAsia="ja-JP"/>
        </w:rPr>
        <w:t>Title:</w:t>
      </w:r>
      <w:r w:rsidRPr="008A75F8">
        <w:rPr>
          <w:rFonts w:ascii="Arial" w:eastAsia="MS Mincho" w:hAnsi="Arial"/>
          <w:b/>
          <w:lang w:eastAsia="ja-JP"/>
        </w:rPr>
        <w:tab/>
      </w:r>
      <w:r w:rsidR="00B05F48" w:rsidRPr="008A75F8">
        <w:rPr>
          <w:rFonts w:ascii="Arial" w:eastAsia="MS Mincho" w:hAnsi="Arial"/>
          <w:b/>
          <w:lang w:eastAsia="ja-JP"/>
        </w:rPr>
        <w:t>Summary report of ETSI TC LI</w:t>
      </w:r>
    </w:p>
    <w:p w14:paraId="426D1DA8" w14:textId="5E1035D1" w:rsidR="00EB0942" w:rsidRPr="008A75F8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8A75F8">
        <w:rPr>
          <w:rFonts w:ascii="Arial" w:eastAsia="MS Mincho" w:hAnsi="Arial"/>
          <w:b/>
          <w:lang w:eastAsia="ja-JP"/>
        </w:rPr>
        <w:t>Document for:</w:t>
      </w:r>
      <w:r w:rsidRPr="008A75F8">
        <w:rPr>
          <w:rFonts w:ascii="Arial" w:eastAsia="MS Mincho" w:hAnsi="Arial"/>
          <w:b/>
          <w:lang w:eastAsia="ja-JP"/>
        </w:rPr>
        <w:tab/>
      </w:r>
      <w:r w:rsidR="00B05F48" w:rsidRPr="008A75F8">
        <w:rPr>
          <w:rFonts w:ascii="Arial" w:eastAsia="MS Mincho" w:hAnsi="Arial"/>
          <w:b/>
          <w:lang w:eastAsia="ja-JP"/>
        </w:rPr>
        <w:t>Information</w:t>
      </w:r>
    </w:p>
    <w:p w14:paraId="6F179D0E" w14:textId="1E40D2E1" w:rsidR="00EB0942" w:rsidRPr="008A75F8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8A75F8">
        <w:rPr>
          <w:rFonts w:ascii="Arial" w:eastAsia="MS Mincho" w:hAnsi="Arial"/>
          <w:b/>
          <w:lang w:eastAsia="ja-JP"/>
        </w:rPr>
        <w:t>Agenda Item:</w:t>
      </w:r>
      <w:r w:rsidRPr="008A75F8">
        <w:rPr>
          <w:rFonts w:ascii="Arial" w:eastAsia="MS Mincho" w:hAnsi="Arial"/>
          <w:b/>
          <w:lang w:eastAsia="ja-JP"/>
        </w:rPr>
        <w:tab/>
      </w:r>
      <w:r w:rsidR="00B05F48" w:rsidRPr="008A75F8">
        <w:rPr>
          <w:rFonts w:ascii="Arial" w:eastAsia="MS Mincho" w:hAnsi="Arial"/>
          <w:b/>
          <w:lang w:eastAsia="ja-JP"/>
        </w:rPr>
        <w:t>4.3</w:t>
      </w:r>
    </w:p>
    <w:p w14:paraId="48F36FFD" w14:textId="77777777" w:rsidR="00B05F48" w:rsidRPr="008A75F8" w:rsidRDefault="00B05F48" w:rsidP="00B05F48">
      <w:pPr>
        <w:rPr>
          <w:rFonts w:ascii="Arial" w:eastAsia="MS Mincho" w:hAnsi="Arial"/>
          <w:i/>
          <w:lang w:eastAsia="ja-JP"/>
        </w:rPr>
      </w:pPr>
    </w:p>
    <w:p w14:paraId="0992E98B" w14:textId="6C4C5F5D" w:rsidR="00B05F48" w:rsidRPr="008A75F8" w:rsidRDefault="00EB0942" w:rsidP="00B05F48">
      <w:pPr>
        <w:rPr>
          <w:rFonts w:ascii="Arial" w:eastAsia="MS Mincho" w:hAnsi="Arial"/>
          <w:i/>
          <w:lang w:eastAsia="ja-JP"/>
        </w:rPr>
      </w:pPr>
      <w:r w:rsidRPr="008A75F8">
        <w:rPr>
          <w:rFonts w:ascii="Arial" w:eastAsia="MS Mincho" w:hAnsi="Arial"/>
          <w:i/>
          <w:lang w:eastAsia="ja-JP"/>
        </w:rPr>
        <w:t>Abstract of the contribution:</w:t>
      </w:r>
      <w:r w:rsidR="00B05F48" w:rsidRPr="008A75F8">
        <w:rPr>
          <w:rFonts w:ascii="Arial" w:eastAsia="MS Mincho" w:hAnsi="Arial"/>
          <w:i/>
          <w:lang w:eastAsia="ja-JP"/>
        </w:rPr>
        <w:t xml:space="preserve"> Description of activities from ETSI TC LI in their last meetings</w:t>
      </w:r>
    </w:p>
    <w:p w14:paraId="37532676" w14:textId="77777777" w:rsidR="00EB0942" w:rsidRPr="008A75F8" w:rsidRDefault="00EB0942">
      <w:pPr>
        <w:pBdr>
          <w:bottom w:val="single" w:sz="6" w:space="1" w:color="auto"/>
        </w:pBdr>
        <w:rPr>
          <w:rFonts w:ascii="Arial" w:hAnsi="Arial"/>
          <w:b/>
        </w:rPr>
      </w:pPr>
    </w:p>
    <w:p w14:paraId="633A9A61" w14:textId="77777777" w:rsidR="00B05F48" w:rsidRPr="008A75F8" w:rsidRDefault="00B05F48" w:rsidP="00B05F48">
      <w:pPr>
        <w:spacing w:after="0"/>
        <w:rPr>
          <w:b/>
          <w:i/>
        </w:rPr>
      </w:pPr>
      <w:bookmarkStart w:id="0" w:name="_Hlk196756775"/>
      <w:r w:rsidRPr="008A75F8">
        <w:rPr>
          <w:b/>
          <w:i/>
        </w:rPr>
        <w:t>Introduction</w:t>
      </w:r>
    </w:p>
    <w:p w14:paraId="4271A655" w14:textId="77777777" w:rsidR="0012564E" w:rsidRDefault="0012564E" w:rsidP="00B05F48">
      <w:pPr>
        <w:spacing w:after="0"/>
      </w:pPr>
    </w:p>
    <w:p w14:paraId="5A416662" w14:textId="729E6ABC" w:rsidR="00B05F48" w:rsidRPr="000C2A7C" w:rsidRDefault="00B05F48" w:rsidP="00B05F48">
      <w:pPr>
        <w:spacing w:after="0"/>
      </w:pPr>
      <w:r w:rsidRPr="000C2A7C">
        <w:t>Since SA3LI#9</w:t>
      </w:r>
      <w:r w:rsidR="000C2A7C" w:rsidRPr="000C2A7C">
        <w:t>7</w:t>
      </w:r>
      <w:r w:rsidRPr="000C2A7C">
        <w:t xml:space="preserve"> in </w:t>
      </w:r>
      <w:r w:rsidR="000C2A7C" w:rsidRPr="000C2A7C">
        <w:t>April 20</w:t>
      </w:r>
      <w:r w:rsidRPr="000C2A7C">
        <w:t xml:space="preserve">25 in </w:t>
      </w:r>
      <w:r w:rsidR="000C2A7C" w:rsidRPr="000C2A7C">
        <w:t>Washington, US</w:t>
      </w:r>
      <w:r w:rsidRPr="000C2A7C">
        <w:t>, ETSI TC LI had TC LI#6</w:t>
      </w:r>
      <w:r w:rsidR="000C2A7C" w:rsidRPr="000C2A7C">
        <w:t>9</w:t>
      </w:r>
      <w:r w:rsidRPr="000C2A7C">
        <w:t xml:space="preserve"> plenary from </w:t>
      </w:r>
      <w:r w:rsidR="000C2A7C" w:rsidRPr="000C2A7C">
        <w:t>3</w:t>
      </w:r>
      <w:r w:rsidRPr="000C2A7C">
        <w:t xml:space="preserve"> to </w:t>
      </w:r>
      <w:r w:rsidR="000C2A7C" w:rsidRPr="000C2A7C">
        <w:t>5 June</w:t>
      </w:r>
      <w:r w:rsidRPr="000C2A7C">
        <w:t xml:space="preserve"> in </w:t>
      </w:r>
      <w:r w:rsidR="000C2A7C" w:rsidRPr="000C2A7C">
        <w:t>Trondheim</w:t>
      </w:r>
      <w:r w:rsidRPr="000C2A7C">
        <w:t xml:space="preserve"> and TC LI Rap#67</w:t>
      </w:r>
      <w:r w:rsidR="000C2A7C" w:rsidRPr="000C2A7C">
        <w:t>b dedicated on automotive on 30 June and 1 July in Hounslow</w:t>
      </w:r>
      <w:r w:rsidRPr="000C2A7C">
        <w:t>.</w:t>
      </w:r>
    </w:p>
    <w:p w14:paraId="1A01B411" w14:textId="380CAB62" w:rsidR="00B05F48" w:rsidRPr="000C2A7C" w:rsidRDefault="00B05F48" w:rsidP="00B05F48">
      <w:pPr>
        <w:spacing w:after="0"/>
      </w:pPr>
    </w:p>
    <w:p w14:paraId="5917A6F1" w14:textId="7B6C4B4E" w:rsidR="00792AEB" w:rsidRPr="000C2A7C" w:rsidRDefault="00792AEB" w:rsidP="00B05F48">
      <w:pPr>
        <w:spacing w:after="0"/>
      </w:pPr>
    </w:p>
    <w:p w14:paraId="0491F4CA" w14:textId="23327280" w:rsidR="00792AEB" w:rsidRPr="0058541E" w:rsidRDefault="00792AEB" w:rsidP="00B05F48">
      <w:pPr>
        <w:spacing w:after="0"/>
        <w:rPr>
          <w:b/>
          <w:i/>
        </w:rPr>
      </w:pPr>
      <w:r w:rsidRPr="0058541E">
        <w:rPr>
          <w:b/>
          <w:i/>
        </w:rPr>
        <w:t>General</w:t>
      </w:r>
    </w:p>
    <w:p w14:paraId="048EC757" w14:textId="77777777" w:rsidR="001438E9" w:rsidRDefault="001438E9" w:rsidP="00B05F48">
      <w:pPr>
        <w:spacing w:after="0"/>
      </w:pPr>
    </w:p>
    <w:p w14:paraId="79AB3B07" w14:textId="1126476C" w:rsidR="0058541E" w:rsidRDefault="0058541E" w:rsidP="00B05F48">
      <w:pPr>
        <w:spacing w:after="0"/>
      </w:pPr>
      <w:r>
        <w:t xml:space="preserve">The satellite interception is still a point of </w:t>
      </w:r>
      <w:proofErr w:type="spellStart"/>
      <w:r>
        <w:t>intereset</w:t>
      </w:r>
      <w:proofErr w:type="spellEnd"/>
      <w:r>
        <w:t xml:space="preserve"> for TC LI. Together with TC SES typical </w:t>
      </w:r>
      <w:proofErr w:type="spellStart"/>
      <w:r>
        <w:t>architecturs</w:t>
      </w:r>
      <w:proofErr w:type="spellEnd"/>
      <w:r>
        <w:t xml:space="preserve"> for satellite services are foreseen. This will be used to look at work on </w:t>
      </w:r>
      <w:r w:rsidR="008C2AF5">
        <w:t xml:space="preserve">additional satellite LI </w:t>
      </w:r>
      <w:r>
        <w:t>requirements</w:t>
      </w:r>
      <w:r w:rsidR="008C2AF5">
        <w:t xml:space="preserve"> that might be needed.</w:t>
      </w:r>
      <w:r w:rsidR="008A63F9" w:rsidRPr="008A63F9">
        <w:t xml:space="preserve"> </w:t>
      </w:r>
      <w:r w:rsidR="008A63F9">
        <w:t>There will be a call later this week.</w:t>
      </w:r>
    </w:p>
    <w:p w14:paraId="0E5D7BD0" w14:textId="296A08F3" w:rsidR="008C2AF5" w:rsidRDefault="008C2AF5" w:rsidP="00B05F48">
      <w:pPr>
        <w:spacing w:after="0"/>
      </w:pPr>
    </w:p>
    <w:p w14:paraId="63E61F3A" w14:textId="55AF0514" w:rsidR="008C2AF5" w:rsidRDefault="008C2AF5" w:rsidP="00B05F48">
      <w:pPr>
        <w:spacing w:after="0"/>
      </w:pPr>
      <w:r>
        <w:t xml:space="preserve">The automotive workshop in Hounslow was well attended. The focus is still on law enforcement needs. Also forensic and first responders needs related to vehicles </w:t>
      </w:r>
      <w:r w:rsidR="008A63F9">
        <w:t xml:space="preserve">might be looked at </w:t>
      </w:r>
      <w:r w:rsidR="000A1103">
        <w:t>in</w:t>
      </w:r>
      <w:r w:rsidR="008A63F9">
        <w:t xml:space="preserve"> </w:t>
      </w:r>
      <w:r w:rsidR="008A63F9" w:rsidRPr="008A63F9">
        <w:t>TS 103 976</w:t>
      </w:r>
      <w:r>
        <w:t>.</w:t>
      </w:r>
    </w:p>
    <w:p w14:paraId="579EB057" w14:textId="7DDFE3C7" w:rsidR="008C2AF5" w:rsidRDefault="008C2AF5" w:rsidP="00B05F48">
      <w:pPr>
        <w:spacing w:after="0"/>
      </w:pPr>
    </w:p>
    <w:p w14:paraId="113231E5" w14:textId="6AE044F3" w:rsidR="008C2AF5" w:rsidRDefault="008C2AF5" w:rsidP="00B05F48">
      <w:pPr>
        <w:spacing w:after="0"/>
      </w:pPr>
      <w:r>
        <w:t>Many items are picked up in frequent</w:t>
      </w:r>
      <w:r w:rsidR="0012564E">
        <w:t>ly held</w:t>
      </w:r>
      <w:r>
        <w:t xml:space="preserve"> calls.</w:t>
      </w:r>
    </w:p>
    <w:p w14:paraId="647F559F" w14:textId="624FAB41" w:rsidR="00DA117F" w:rsidRDefault="008C2AF5" w:rsidP="00B05F48">
      <w:pPr>
        <w:spacing w:after="0"/>
      </w:pPr>
      <w:r>
        <w:t xml:space="preserve">The standard for an API for </w:t>
      </w:r>
      <w:r w:rsidR="003820BE">
        <w:t xml:space="preserve">accessing </w:t>
      </w:r>
      <w:r>
        <w:t xml:space="preserve">the EU e-Evidence </w:t>
      </w:r>
      <w:r w:rsidR="003820BE">
        <w:t>infrastructure</w:t>
      </w:r>
      <w:r w:rsidR="0012564E">
        <w:t>,</w:t>
      </w:r>
      <w:r w:rsidR="003820BE">
        <w:t xml:space="preserve"> created in calls with representatives of the European Commission</w:t>
      </w:r>
      <w:r w:rsidR="0012564E">
        <w:t>,</w:t>
      </w:r>
      <w:r w:rsidR="003820BE">
        <w:t xml:space="preserve"> has been agreed in Trondheim</w:t>
      </w:r>
      <w:r w:rsidR="00DA117F">
        <w:t xml:space="preserve">. It is </w:t>
      </w:r>
      <w:proofErr w:type="spellStart"/>
      <w:r w:rsidR="003820BE">
        <w:t>pubished</w:t>
      </w:r>
      <w:proofErr w:type="spellEnd"/>
      <w:r w:rsidR="003820BE">
        <w:t xml:space="preserve"> as </w:t>
      </w:r>
      <w:r w:rsidR="00DA117F" w:rsidRPr="00DA117F">
        <w:t>TS 104 144</w:t>
      </w:r>
      <w:r w:rsidR="00DA117F">
        <w:t xml:space="preserve"> “</w:t>
      </w:r>
      <w:r w:rsidR="00DA117F" w:rsidRPr="00DA117F">
        <w:t>Interface definition for the e-Evidence Regulation (EU) 2023/1543 for National Authorities and Service Providers</w:t>
      </w:r>
      <w:r w:rsidR="00DA117F">
        <w:t>”</w:t>
      </w:r>
      <w:r w:rsidR="003820BE">
        <w:t>.</w:t>
      </w:r>
    </w:p>
    <w:p w14:paraId="4C4CE204" w14:textId="6C250D62" w:rsidR="008C2AF5" w:rsidRDefault="003820BE" w:rsidP="00B05F48">
      <w:pPr>
        <w:spacing w:after="0"/>
      </w:pPr>
      <w:r>
        <w:t>The work in frequent calls continues for improvements and extensions.</w:t>
      </w:r>
    </w:p>
    <w:p w14:paraId="13618065" w14:textId="096F9548" w:rsidR="003820BE" w:rsidRDefault="003820BE" w:rsidP="00B05F48">
      <w:pPr>
        <w:spacing w:after="0"/>
      </w:pPr>
    </w:p>
    <w:p w14:paraId="4C8258F1" w14:textId="58F7C226" w:rsidR="003820BE" w:rsidRDefault="003820BE" w:rsidP="00B05F48">
      <w:pPr>
        <w:spacing w:after="0"/>
      </w:pPr>
      <w:r>
        <w:t xml:space="preserve">There is a new work item looking at </w:t>
      </w:r>
      <w:r w:rsidR="0012564E">
        <w:t>c</w:t>
      </w:r>
      <w:r w:rsidR="0012564E" w:rsidRPr="0012564E">
        <w:t xml:space="preserve">onsiderations for using </w:t>
      </w:r>
      <w:r w:rsidR="0012564E">
        <w:t>p</w:t>
      </w:r>
      <w:r w:rsidR="0012564E" w:rsidRPr="0012564E">
        <w:t xml:space="preserve">ortals </w:t>
      </w:r>
      <w:r>
        <w:t xml:space="preserve">in situations where the regular </w:t>
      </w:r>
      <w:r w:rsidR="00DA117F">
        <w:t>C2C/API based interfaces of TC LI might not be proportional.</w:t>
      </w:r>
      <w:r>
        <w:t xml:space="preserve"> </w:t>
      </w:r>
      <w:r w:rsidR="001438E9">
        <w:t xml:space="preserve">This will become </w:t>
      </w:r>
      <w:r w:rsidR="001438E9" w:rsidRPr="001438E9">
        <w:t>TR 104 196</w:t>
      </w:r>
      <w:r w:rsidR="001438E9">
        <w:t>.</w:t>
      </w:r>
    </w:p>
    <w:p w14:paraId="5643E247" w14:textId="054CAA5E" w:rsidR="00DA117F" w:rsidRDefault="00DA117F" w:rsidP="00B05F48">
      <w:pPr>
        <w:spacing w:after="0"/>
      </w:pPr>
    </w:p>
    <w:p w14:paraId="69309331" w14:textId="0404A53C" w:rsidR="00DA117F" w:rsidRPr="000A1103" w:rsidRDefault="00DA117F" w:rsidP="00B05F48">
      <w:pPr>
        <w:spacing w:after="0"/>
      </w:pPr>
      <w:r>
        <w:t xml:space="preserve">Another new work item will study solutions </w:t>
      </w:r>
      <w:r w:rsidRPr="00DA117F">
        <w:t xml:space="preserve">on LI Architecture in Case of Encryption of Contents of Electronic </w:t>
      </w:r>
      <w:r w:rsidRPr="000A1103">
        <w:t>Communications Services</w:t>
      </w:r>
      <w:r w:rsidRPr="000A1103">
        <w:t>.</w:t>
      </w:r>
    </w:p>
    <w:p w14:paraId="54FA9009" w14:textId="775D24A2" w:rsidR="00792AEB" w:rsidRPr="000A1103" w:rsidRDefault="00792AEB" w:rsidP="00B05F48">
      <w:pPr>
        <w:spacing w:after="0"/>
      </w:pPr>
    </w:p>
    <w:p w14:paraId="4B53647F" w14:textId="14960899" w:rsidR="008A75F8" w:rsidRPr="000A1103" w:rsidRDefault="008A75F8" w:rsidP="00B05F48">
      <w:pPr>
        <w:spacing w:after="0"/>
      </w:pPr>
      <w:r w:rsidRPr="000A1103">
        <w:t>Discussion</w:t>
      </w:r>
      <w:r w:rsidR="000A1103" w:rsidRPr="000A1103">
        <w:t xml:space="preserve">s on selective delivery requested by </w:t>
      </w:r>
      <w:r w:rsidRPr="000A1103">
        <w:t xml:space="preserve">SA3LI </w:t>
      </w:r>
      <w:r w:rsidR="0012564E">
        <w:t>could</w:t>
      </w:r>
      <w:r w:rsidR="000A1103" w:rsidRPr="000A1103">
        <w:t xml:space="preserve"> be </w:t>
      </w:r>
      <w:r w:rsidR="0012564E">
        <w:t>an issue for</w:t>
      </w:r>
      <w:r w:rsidR="000A1103" w:rsidRPr="000A1103">
        <w:t xml:space="preserve"> the 1 &amp; 2 September Rapporteur’s agenda.</w:t>
      </w:r>
    </w:p>
    <w:p w14:paraId="081767AE" w14:textId="7482048F" w:rsidR="008A75F8" w:rsidRDefault="008A75F8" w:rsidP="00B05F48">
      <w:pPr>
        <w:spacing w:after="0"/>
      </w:pPr>
    </w:p>
    <w:p w14:paraId="3AF5C561" w14:textId="77777777" w:rsidR="001438E9" w:rsidRPr="000A1103" w:rsidRDefault="001438E9" w:rsidP="00B05F48">
      <w:pPr>
        <w:spacing w:after="0"/>
      </w:pPr>
    </w:p>
    <w:p w14:paraId="2BACE0E1" w14:textId="722B71A6" w:rsidR="00B05F48" w:rsidRPr="000A1103" w:rsidRDefault="00B05F48" w:rsidP="00B05F48">
      <w:pPr>
        <w:spacing w:after="0"/>
        <w:rPr>
          <w:b/>
          <w:i/>
        </w:rPr>
      </w:pPr>
      <w:r w:rsidRPr="000A1103">
        <w:rPr>
          <w:b/>
          <w:i/>
        </w:rPr>
        <w:t>Standards</w:t>
      </w:r>
      <w:r w:rsidR="004C1B86" w:rsidRPr="000A1103">
        <w:rPr>
          <w:b/>
          <w:i/>
        </w:rPr>
        <w:t xml:space="preserve"> used by SA3LI</w:t>
      </w:r>
    </w:p>
    <w:p w14:paraId="7358DE40" w14:textId="77777777" w:rsidR="00065661" w:rsidRPr="000A1103" w:rsidRDefault="00065661" w:rsidP="00B05F48">
      <w:pPr>
        <w:spacing w:after="0"/>
      </w:pPr>
    </w:p>
    <w:p w14:paraId="71284701" w14:textId="77777777" w:rsidR="00B05F48" w:rsidRPr="000A1103" w:rsidRDefault="00B05F48" w:rsidP="00B05F48">
      <w:pPr>
        <w:spacing w:after="0"/>
      </w:pPr>
      <w:r w:rsidRPr="000A1103">
        <w:t>TS 103 120: “Interface for warrant information”</w:t>
      </w:r>
    </w:p>
    <w:p w14:paraId="18AEDE33" w14:textId="3137E21D" w:rsidR="00ED0579" w:rsidRDefault="00B05F48" w:rsidP="00B05F48">
      <w:pPr>
        <w:spacing w:after="0"/>
      </w:pPr>
      <w:r w:rsidRPr="000A1103">
        <w:t>Several enhancements were made</w:t>
      </w:r>
      <w:r w:rsidR="0039577F" w:rsidRPr="000A1103">
        <w:t xml:space="preserve">. </w:t>
      </w:r>
      <w:r w:rsidR="00ED0579" w:rsidRPr="00ED0579">
        <w:t>Update of obsoleted IETF RFC references</w:t>
      </w:r>
      <w:r w:rsidR="00ED0579">
        <w:t xml:space="preserve">; </w:t>
      </w:r>
      <w:r w:rsidR="00ED0579" w:rsidRPr="00ED0579">
        <w:t xml:space="preserve">Manual Information for </w:t>
      </w:r>
      <w:proofErr w:type="spellStart"/>
      <w:r w:rsidR="00ED0579" w:rsidRPr="00ED0579">
        <w:t>LDTaskObject</w:t>
      </w:r>
      <w:proofErr w:type="spellEnd"/>
      <w:r w:rsidR="00ED0579">
        <w:t xml:space="preserve">; </w:t>
      </w:r>
      <w:r w:rsidR="00ED0579" w:rsidRPr="00ED0579">
        <w:t xml:space="preserve">Deadline fields for </w:t>
      </w:r>
      <w:proofErr w:type="spellStart"/>
      <w:r w:rsidR="00ED0579" w:rsidRPr="00ED0579">
        <w:t>LDTaskObject</w:t>
      </w:r>
      <w:proofErr w:type="spellEnd"/>
      <w:r w:rsidR="00ED0579">
        <w:t xml:space="preserve">; </w:t>
      </w:r>
      <w:r w:rsidR="00ED0579" w:rsidRPr="00ED0579">
        <w:t>Add discovery of CSP capabilities for e-Evidence regulation</w:t>
      </w:r>
      <w:r w:rsidR="00ED0579">
        <w:t xml:space="preserve">; </w:t>
      </w:r>
      <w:r w:rsidR="00ED0579" w:rsidRPr="00ED0579">
        <w:t>Add LD Workflow Endpoints Supported by CSP</w:t>
      </w:r>
      <w:r w:rsidR="00ED0579">
        <w:t xml:space="preserve">; </w:t>
      </w:r>
      <w:r w:rsidR="00ED0579" w:rsidRPr="00ED0579">
        <w:t>changes to support e-Evidence</w:t>
      </w:r>
      <w:r w:rsidR="00ED0579">
        <w:t xml:space="preserve">; </w:t>
      </w:r>
      <w:r w:rsidR="00ED0579" w:rsidRPr="00ED0579">
        <w:t>New workflow profile for recurring tasks</w:t>
      </w:r>
      <w:r w:rsidR="00ED0579">
        <w:t xml:space="preserve">; several clarifications; </w:t>
      </w:r>
      <w:r w:rsidR="00ED0579" w:rsidRPr="00ED0579">
        <w:t>Correction to delivery URL object description text</w:t>
      </w:r>
    </w:p>
    <w:p w14:paraId="12A22A53" w14:textId="77777777" w:rsidR="00ED0579" w:rsidRDefault="00ED0579" w:rsidP="00B05F48">
      <w:pPr>
        <w:spacing w:after="0"/>
      </w:pPr>
    </w:p>
    <w:p w14:paraId="245D49E5" w14:textId="77777777" w:rsidR="00B05F48" w:rsidRPr="00ED0579" w:rsidRDefault="00B05F48" w:rsidP="00B05F48">
      <w:pPr>
        <w:spacing w:after="0"/>
      </w:pPr>
      <w:r w:rsidRPr="00ED0579">
        <w:t>TS 102 221-1: ”Internal Network Interfaces; Part 1: X1”</w:t>
      </w:r>
    </w:p>
    <w:p w14:paraId="29E8AF22" w14:textId="5AD49A84" w:rsidR="00B05F48" w:rsidRPr="00ED0579" w:rsidRDefault="00ED0579" w:rsidP="00B05F48">
      <w:pPr>
        <w:spacing w:after="0"/>
      </w:pPr>
      <w:r w:rsidRPr="00ED0579">
        <w:t xml:space="preserve">A </w:t>
      </w:r>
      <w:r w:rsidRPr="00ED0579">
        <w:t>Tasking flows annex</w:t>
      </w:r>
      <w:r w:rsidRPr="00ED0579">
        <w:t xml:space="preserve"> was added</w:t>
      </w:r>
      <w:r w:rsidR="0039577F" w:rsidRPr="00ED0579">
        <w:t>.</w:t>
      </w:r>
    </w:p>
    <w:p w14:paraId="5E937621" w14:textId="77777777" w:rsidR="00B05F48" w:rsidRPr="00ED0579" w:rsidRDefault="00B05F48" w:rsidP="00B05F48">
      <w:pPr>
        <w:spacing w:after="0"/>
      </w:pPr>
    </w:p>
    <w:p w14:paraId="5A27B477" w14:textId="77777777" w:rsidR="00B05F48" w:rsidRPr="00ED0579" w:rsidRDefault="00B05F48" w:rsidP="00B05F48">
      <w:pPr>
        <w:spacing w:after="0"/>
      </w:pPr>
      <w:r w:rsidRPr="00ED0579">
        <w:t>TS 103 221-2: ”Internal Network Interfaces; Part 2: X2/X3”</w:t>
      </w:r>
    </w:p>
    <w:p w14:paraId="40432953" w14:textId="24777311" w:rsidR="00B05F48" w:rsidRPr="00ED0579" w:rsidRDefault="00ED0579" w:rsidP="00B05F48">
      <w:pPr>
        <w:spacing w:after="0"/>
      </w:pPr>
      <w:r w:rsidRPr="00ED0579">
        <w:t>A c</w:t>
      </w:r>
      <w:r w:rsidRPr="00ED0579">
        <w:t>larif</w:t>
      </w:r>
      <w:r w:rsidRPr="00ED0579">
        <w:t>ication of the</w:t>
      </w:r>
      <w:r w:rsidRPr="00ED0579">
        <w:t xml:space="preserve"> </w:t>
      </w:r>
      <w:proofErr w:type="spellStart"/>
      <w:r w:rsidRPr="00ED0579">
        <w:t>ProductID</w:t>
      </w:r>
      <w:proofErr w:type="spellEnd"/>
      <w:r w:rsidRPr="00ED0579">
        <w:t xml:space="preserve"> and XID relationship</w:t>
      </w:r>
      <w:r w:rsidRPr="00ED0579">
        <w:t xml:space="preserve"> is added</w:t>
      </w:r>
      <w:r w:rsidR="0086616F" w:rsidRPr="00ED0579">
        <w:t>.</w:t>
      </w:r>
    </w:p>
    <w:p w14:paraId="6B9524CC" w14:textId="77777777" w:rsidR="00B05F48" w:rsidRPr="00ED0579" w:rsidRDefault="00B05F48" w:rsidP="00B05F48">
      <w:pPr>
        <w:spacing w:after="0"/>
      </w:pPr>
    </w:p>
    <w:p w14:paraId="53B1A988" w14:textId="77777777" w:rsidR="00B05F48" w:rsidRPr="00ED0579" w:rsidRDefault="00B05F48" w:rsidP="00B05F48">
      <w:pPr>
        <w:spacing w:after="0"/>
      </w:pPr>
      <w:r w:rsidRPr="00ED0579">
        <w:t xml:space="preserve">TS 103 280: ”Dictionary for common parameters” </w:t>
      </w:r>
    </w:p>
    <w:p w14:paraId="61C1B752" w14:textId="66ADC03E" w:rsidR="00B05F48" w:rsidRPr="00ED0579" w:rsidRDefault="00ED0579" w:rsidP="00B05F48">
      <w:pPr>
        <w:spacing w:after="0"/>
      </w:pPr>
      <w:r w:rsidRPr="00ED0579">
        <w:t>Corrections to regular expression conventions</w:t>
      </w:r>
      <w:r w:rsidRPr="00ED0579">
        <w:t xml:space="preserve"> were made</w:t>
      </w:r>
      <w:r w:rsidR="008A75F8" w:rsidRPr="00ED0579">
        <w:t>.</w:t>
      </w:r>
    </w:p>
    <w:p w14:paraId="560EB29E" w14:textId="77777777" w:rsidR="001438E9" w:rsidRDefault="001438E9" w:rsidP="001438E9">
      <w:pPr>
        <w:spacing w:after="0"/>
      </w:pPr>
    </w:p>
    <w:p w14:paraId="0CE734C3" w14:textId="77777777" w:rsidR="001438E9" w:rsidRDefault="001438E9" w:rsidP="001438E9">
      <w:pPr>
        <w:spacing w:after="0"/>
      </w:pPr>
      <w:r>
        <w:t>TS 104 000: ”Internal Network Interface X0”</w:t>
      </w:r>
    </w:p>
    <w:p w14:paraId="1CDFDCC2" w14:textId="51C40675" w:rsidR="001438E9" w:rsidRDefault="001438E9" w:rsidP="001438E9">
      <w:pPr>
        <w:spacing w:after="0"/>
      </w:pPr>
      <w:r>
        <w:t>Additions were made for:</w:t>
      </w:r>
      <w:r w:rsidRPr="001438E9">
        <w:t xml:space="preserve"> </w:t>
      </w:r>
      <w:proofErr w:type="spellStart"/>
      <w:r w:rsidRPr="001438E9">
        <w:t>GetAllConfiguration</w:t>
      </w:r>
      <w:proofErr w:type="spellEnd"/>
      <w:r w:rsidRPr="001438E9">
        <w:t xml:space="preserve"> message introduction</w:t>
      </w:r>
      <w:r>
        <w:t xml:space="preserve">; </w:t>
      </w:r>
      <w:r w:rsidRPr="001438E9">
        <w:t xml:space="preserve">Correction on provisioning of certificates for </w:t>
      </w:r>
      <w:proofErr w:type="spellStart"/>
      <w:r w:rsidRPr="001438E9">
        <w:t>Xn</w:t>
      </w:r>
      <w:proofErr w:type="spellEnd"/>
      <w:r w:rsidRPr="001438E9">
        <w:t xml:space="preserve"> interfaces</w:t>
      </w:r>
      <w:r>
        <w:t>.</w:t>
      </w:r>
    </w:p>
    <w:p w14:paraId="5324AFA1" w14:textId="77777777" w:rsidR="001438E9" w:rsidRDefault="001438E9" w:rsidP="001438E9">
      <w:pPr>
        <w:spacing w:after="0"/>
      </w:pPr>
    </w:p>
    <w:p w14:paraId="41729352" w14:textId="77777777" w:rsidR="001438E9" w:rsidRDefault="001438E9" w:rsidP="001438E9">
      <w:pPr>
        <w:spacing w:after="0"/>
      </w:pPr>
      <w:r>
        <w:lastRenderedPageBreak/>
        <w:t>TS 104 007: ”Lawful Interception Architecture”</w:t>
      </w:r>
    </w:p>
    <w:p w14:paraId="321838B4" w14:textId="37E617A8" w:rsidR="001438E9" w:rsidRPr="00DE22D5" w:rsidRDefault="001438E9" w:rsidP="001438E9">
      <w:pPr>
        <w:spacing w:after="0"/>
        <w:rPr>
          <w:highlight w:val="yellow"/>
        </w:rPr>
      </w:pPr>
      <w:r>
        <w:t>No changes</w:t>
      </w:r>
      <w:r>
        <w:t>.</w:t>
      </w:r>
    </w:p>
    <w:p w14:paraId="64C5B617" w14:textId="01A1F594" w:rsidR="004C1B86" w:rsidRDefault="004C1B86" w:rsidP="00B05F48">
      <w:pPr>
        <w:spacing w:after="0"/>
        <w:rPr>
          <w:highlight w:val="yellow"/>
        </w:rPr>
      </w:pPr>
    </w:p>
    <w:p w14:paraId="3D56F25A" w14:textId="77777777" w:rsidR="001438E9" w:rsidRPr="00DE22D5" w:rsidRDefault="001438E9" w:rsidP="00B05F48">
      <w:pPr>
        <w:spacing w:after="0"/>
        <w:rPr>
          <w:highlight w:val="yellow"/>
        </w:rPr>
      </w:pPr>
    </w:p>
    <w:p w14:paraId="39FFEAE3" w14:textId="31525C6B" w:rsidR="005C7D0D" w:rsidRPr="000A1103" w:rsidRDefault="004C1B86" w:rsidP="005C7D0D">
      <w:pPr>
        <w:spacing w:after="0"/>
        <w:rPr>
          <w:b/>
          <w:i/>
        </w:rPr>
      </w:pPr>
      <w:r w:rsidRPr="000A1103">
        <w:rPr>
          <w:b/>
          <w:i/>
        </w:rPr>
        <w:t>Other standards</w:t>
      </w:r>
    </w:p>
    <w:p w14:paraId="7B2B9D2C" w14:textId="77777777" w:rsidR="0012564E" w:rsidRDefault="0012564E" w:rsidP="005C7D0D">
      <w:pPr>
        <w:spacing w:after="0"/>
      </w:pPr>
    </w:p>
    <w:p w14:paraId="29E2E0D4" w14:textId="293897FD" w:rsidR="005C7D0D" w:rsidRPr="000A1103" w:rsidRDefault="005C7D0D" w:rsidP="005C7D0D">
      <w:pPr>
        <w:spacing w:after="0"/>
      </w:pPr>
      <w:r w:rsidRPr="000A1103">
        <w:t>TS 102 232 family: ”Handover specification for IP delivery”&amp; “Service-specific details”.</w:t>
      </w:r>
    </w:p>
    <w:p w14:paraId="7FD80119" w14:textId="3A823C1B" w:rsidR="005C7D0D" w:rsidRPr="000A1103" w:rsidRDefault="000A1103" w:rsidP="005C7D0D">
      <w:pPr>
        <w:spacing w:after="0"/>
      </w:pPr>
      <w:r>
        <w:t xml:space="preserve">Discussion and improvements made on </w:t>
      </w:r>
      <w:r w:rsidRPr="000A1103">
        <w:t>IRI without network sessions, and session expiry</w:t>
      </w:r>
      <w:r w:rsidR="005C7D0D" w:rsidRPr="000A1103">
        <w:t>.</w:t>
      </w:r>
    </w:p>
    <w:p w14:paraId="572679C5" w14:textId="77777777" w:rsidR="005C7D0D" w:rsidRPr="00ED0579" w:rsidRDefault="005C7D0D" w:rsidP="00B05F48">
      <w:pPr>
        <w:spacing w:after="0"/>
      </w:pPr>
    </w:p>
    <w:p w14:paraId="00E247AB" w14:textId="13FB0AFA" w:rsidR="00B05F48" w:rsidRPr="00ED0579" w:rsidRDefault="00B05F48" w:rsidP="00B05F48">
      <w:pPr>
        <w:spacing w:after="0"/>
      </w:pPr>
      <w:r w:rsidRPr="00ED0579">
        <w:t xml:space="preserve">TS 103 705: </w:t>
      </w:r>
      <w:r w:rsidR="008A75F8" w:rsidRPr="00ED0579">
        <w:t>“</w:t>
      </w:r>
      <w:r w:rsidRPr="00ED0579">
        <w:t>Data Structures for Lawful Disclosure”</w:t>
      </w:r>
    </w:p>
    <w:p w14:paraId="03E41349" w14:textId="0426135B" w:rsidR="00B05F48" w:rsidRPr="00ED0579" w:rsidRDefault="00ED0579" w:rsidP="00B05F48">
      <w:pPr>
        <w:spacing w:after="0"/>
      </w:pPr>
      <w:r w:rsidRPr="00ED0579">
        <w:t>Correction of IBAN pattern definition</w:t>
      </w:r>
      <w:r w:rsidRPr="00ED0579">
        <w:t xml:space="preserve"> was made</w:t>
      </w:r>
      <w:r w:rsidR="005F5FE0" w:rsidRPr="00ED0579">
        <w:t>.</w:t>
      </w:r>
    </w:p>
    <w:p w14:paraId="07A55B62" w14:textId="07CE0E2B" w:rsidR="005F5FE0" w:rsidRPr="00ED0579" w:rsidRDefault="005F5FE0" w:rsidP="00B05F48">
      <w:pPr>
        <w:spacing w:after="0"/>
      </w:pPr>
      <w:r w:rsidRPr="00ED0579">
        <w:t>Still some open issues on signatures.</w:t>
      </w:r>
    </w:p>
    <w:p w14:paraId="5FC498C8" w14:textId="77777777" w:rsidR="00B05F48" w:rsidRPr="00ED0579" w:rsidRDefault="00B05F48" w:rsidP="00B05F48">
      <w:pPr>
        <w:spacing w:after="0"/>
      </w:pPr>
    </w:p>
    <w:p w14:paraId="633480FA" w14:textId="22A65AB1" w:rsidR="00B05F48" w:rsidRPr="001438E9" w:rsidRDefault="00B05F48" w:rsidP="00B05F48">
      <w:pPr>
        <w:spacing w:after="0"/>
      </w:pPr>
      <w:r w:rsidRPr="001438E9">
        <w:t xml:space="preserve">TS 103 976: </w:t>
      </w:r>
      <w:r w:rsidR="008A75F8" w:rsidRPr="001438E9">
        <w:t>“</w:t>
      </w:r>
      <w:r w:rsidRPr="001438E9">
        <w:t>LEA support services; Interface for Lawful Disclosure of vehicle-related data”</w:t>
      </w:r>
    </w:p>
    <w:p w14:paraId="5C811B41" w14:textId="0F731AFA" w:rsidR="0000024D" w:rsidRPr="001438E9" w:rsidRDefault="001438E9" w:rsidP="00B05F48">
      <w:pPr>
        <w:spacing w:after="0"/>
      </w:pPr>
      <w:r w:rsidRPr="001438E9">
        <w:t xml:space="preserve">Additions were made for </w:t>
      </w:r>
      <w:r w:rsidR="0000024D" w:rsidRPr="001438E9">
        <w:t>.</w:t>
      </w:r>
      <w:r w:rsidRPr="001438E9">
        <w:t xml:space="preserve"> </w:t>
      </w:r>
      <w:r w:rsidRPr="001438E9">
        <w:t>DSSAD</w:t>
      </w:r>
      <w:r w:rsidRPr="001438E9">
        <w:t xml:space="preserve">; the use of ISO coded material; </w:t>
      </w:r>
      <w:r w:rsidRPr="001438E9">
        <w:t>Connected devices</w:t>
      </w:r>
      <w:r w:rsidRPr="001438E9">
        <w:t xml:space="preserve">; </w:t>
      </w:r>
      <w:r w:rsidRPr="001438E9">
        <w:t>Zero Response Clarification</w:t>
      </w:r>
    </w:p>
    <w:p w14:paraId="77AAEED7" w14:textId="06E3B078" w:rsidR="005F5FE0" w:rsidRPr="008A63F9" w:rsidRDefault="005F5FE0" w:rsidP="00B05F48">
      <w:pPr>
        <w:spacing w:after="0"/>
      </w:pPr>
    </w:p>
    <w:p w14:paraId="67F59627" w14:textId="0D1013D2" w:rsidR="008A63F9" w:rsidRPr="008A63F9" w:rsidRDefault="008A63F9" w:rsidP="00B05F48">
      <w:pPr>
        <w:spacing w:after="0"/>
      </w:pPr>
      <w:r w:rsidRPr="008A63F9">
        <w:t xml:space="preserve">There is a first draft of </w:t>
      </w:r>
      <w:r w:rsidRPr="008A63F9">
        <w:t>TR 104 126: ”LEA Support Services; Take-down requests; Benefits, use cases and approach”</w:t>
      </w:r>
    </w:p>
    <w:p w14:paraId="6728DC3E" w14:textId="0EF6FFC9" w:rsidR="005F5FE0" w:rsidRDefault="005F5FE0" w:rsidP="00B05F48">
      <w:pPr>
        <w:spacing w:after="0"/>
        <w:rPr>
          <w:highlight w:val="yellow"/>
        </w:rPr>
      </w:pPr>
    </w:p>
    <w:p w14:paraId="34BF72F3" w14:textId="77777777" w:rsidR="008A63F9" w:rsidRPr="001438E9" w:rsidRDefault="008A63F9" w:rsidP="00B05F48">
      <w:pPr>
        <w:spacing w:after="0"/>
        <w:rPr>
          <w:highlight w:val="yellow"/>
        </w:rPr>
      </w:pPr>
    </w:p>
    <w:p w14:paraId="00081268" w14:textId="77777777" w:rsidR="00B05F48" w:rsidRPr="00E31DC4" w:rsidRDefault="00B05F48" w:rsidP="00B05F48">
      <w:pPr>
        <w:keepNext/>
        <w:spacing w:after="120"/>
        <w:rPr>
          <w:b/>
          <w:i/>
        </w:rPr>
      </w:pPr>
      <w:r w:rsidRPr="00E31DC4">
        <w:rPr>
          <w:b/>
          <w:i/>
        </w:rPr>
        <w:t>Future Meetings</w:t>
      </w:r>
    </w:p>
    <w:tbl>
      <w:tblPr>
        <w:tblW w:w="9072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2126"/>
        <w:gridCol w:w="3402"/>
      </w:tblGrid>
      <w:tr w:rsidR="00B05F48" w:rsidRPr="00E31DC4" w14:paraId="08E2204C" w14:textId="77777777" w:rsidTr="008F5E86">
        <w:trPr>
          <w:cantSplit/>
          <w:trHeight w:val="415"/>
          <w:tblHeader/>
        </w:trPr>
        <w:tc>
          <w:tcPr>
            <w:tcW w:w="3544" w:type="dxa"/>
            <w:shd w:val="clear" w:color="auto" w:fill="E0E0E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7CC983" w14:textId="77777777" w:rsidR="00B05F48" w:rsidRPr="00E31DC4" w:rsidRDefault="00B05F48" w:rsidP="008F5E86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b/>
                <w:i/>
                <w:lang w:eastAsia="nl-NL"/>
              </w:rPr>
            </w:pPr>
            <w:r w:rsidRPr="00E31DC4">
              <w:rPr>
                <w:b/>
                <w:i/>
                <w:lang w:eastAsia="nl-NL"/>
              </w:rPr>
              <w:t>Date</w:t>
            </w:r>
          </w:p>
        </w:tc>
        <w:tc>
          <w:tcPr>
            <w:tcW w:w="2126" w:type="dxa"/>
            <w:shd w:val="clear" w:color="auto" w:fill="E0E0E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4B6B26" w14:textId="77777777" w:rsidR="00B05F48" w:rsidRPr="00E31DC4" w:rsidRDefault="00B05F48" w:rsidP="008F5E86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b/>
                <w:bCs/>
                <w:i/>
                <w:lang w:eastAsia="nl-NL"/>
              </w:rPr>
            </w:pPr>
            <w:r w:rsidRPr="00E31DC4">
              <w:rPr>
                <w:b/>
                <w:bCs/>
                <w:i/>
                <w:lang w:eastAsia="nl-NL"/>
              </w:rPr>
              <w:t>Meeting</w:t>
            </w:r>
          </w:p>
        </w:tc>
        <w:tc>
          <w:tcPr>
            <w:tcW w:w="3402" w:type="dxa"/>
            <w:shd w:val="clear" w:color="auto" w:fill="E0E0E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5A725C" w14:textId="77777777" w:rsidR="00B05F48" w:rsidRPr="00E31DC4" w:rsidRDefault="00B05F48" w:rsidP="008F5E86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b/>
                <w:bCs/>
                <w:i/>
                <w:lang w:eastAsia="nl-NL"/>
              </w:rPr>
            </w:pPr>
            <w:r w:rsidRPr="00E31DC4">
              <w:rPr>
                <w:b/>
                <w:bCs/>
                <w:i/>
                <w:lang w:eastAsia="nl-NL"/>
              </w:rPr>
              <w:t>Location</w:t>
            </w:r>
          </w:p>
        </w:tc>
      </w:tr>
      <w:tr w:rsidR="00B05F48" w:rsidRPr="00E31DC4" w14:paraId="30611824" w14:textId="77777777" w:rsidTr="008F5E86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7C8089C" w14:textId="77777777" w:rsidR="00B05F48" w:rsidRPr="00E31DC4" w:rsidRDefault="00B05F48" w:rsidP="008F5E86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E31DC4">
              <w:t>1 – 2 September 2025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FFF0E5C" w14:textId="77777777" w:rsidR="00B05F48" w:rsidRPr="00E31DC4" w:rsidRDefault="00B05F48" w:rsidP="008F5E86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E31DC4">
              <w:t>TC LI Rap#68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6D6900D" w14:textId="77777777" w:rsidR="00B05F48" w:rsidRPr="00E31DC4" w:rsidRDefault="00B05F48" w:rsidP="008F5E86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E31DC4">
              <w:t>Sophia Antipolis, France</w:t>
            </w:r>
          </w:p>
        </w:tc>
      </w:tr>
      <w:tr w:rsidR="00B05F48" w:rsidRPr="00E31DC4" w14:paraId="0508ED7E" w14:textId="77777777" w:rsidTr="008F5E86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7E7F99E" w14:textId="77777777" w:rsidR="00B05F48" w:rsidRPr="00E31DC4" w:rsidRDefault="00B05F48" w:rsidP="008F5E86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E31DC4">
              <w:t>30 September – 2 October 2025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95FE263" w14:textId="77777777" w:rsidR="00B05F48" w:rsidRPr="00E31DC4" w:rsidRDefault="00B05F48" w:rsidP="008F5E86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E31DC4">
              <w:t>TC LI#70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E7CCE73" w14:textId="77777777" w:rsidR="00B05F48" w:rsidRPr="00E31DC4" w:rsidRDefault="00B05F48" w:rsidP="008F5E86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E31DC4">
              <w:t>New York, US</w:t>
            </w:r>
          </w:p>
        </w:tc>
      </w:tr>
      <w:tr w:rsidR="00B05F48" w:rsidRPr="00E31DC4" w14:paraId="0BDE44EB" w14:textId="77777777" w:rsidTr="008F5E86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28BBAD6" w14:textId="77777777" w:rsidR="00B05F48" w:rsidRPr="00E31DC4" w:rsidRDefault="00B05F48" w:rsidP="008F5E86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E31DC4">
              <w:t>21 – 23 January 2026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58B8933" w14:textId="77777777" w:rsidR="00B05F48" w:rsidRPr="00E31DC4" w:rsidRDefault="00B05F48" w:rsidP="008F5E86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E31DC4">
              <w:t>TC LI#71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51B1AC1" w14:textId="77777777" w:rsidR="00B05F48" w:rsidRPr="00E31DC4" w:rsidRDefault="00B05F48" w:rsidP="008F5E86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E31DC4">
              <w:t>Sophia Antipolis, France</w:t>
            </w:r>
          </w:p>
        </w:tc>
      </w:tr>
      <w:tr w:rsidR="00E31DC4" w:rsidRPr="008A75F8" w14:paraId="12FC0DE4" w14:textId="77777777" w:rsidTr="008F5E86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5A27A61" w14:textId="2959EC4F" w:rsidR="00E31DC4" w:rsidRPr="00E31DC4" w:rsidRDefault="00E31DC4" w:rsidP="008F5E86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E31DC4">
              <w:t>28 – 30 April 2026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53DAF62" w14:textId="357A2F71" w:rsidR="00E31DC4" w:rsidRPr="00E31DC4" w:rsidRDefault="00E31DC4" w:rsidP="008F5E86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E31DC4">
              <w:t>TC LI#72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A7E1BC4" w14:textId="48362C65" w:rsidR="00E31DC4" w:rsidRPr="008A75F8" w:rsidRDefault="00E31DC4" w:rsidP="008F5E86">
            <w:pPr>
              <w:keepNext/>
              <w:keepLines/>
              <w:tabs>
                <w:tab w:val="left" w:pos="426"/>
              </w:tabs>
              <w:spacing w:after="0"/>
              <w:jc w:val="center"/>
            </w:pPr>
            <w:r w:rsidRPr="00E31DC4">
              <w:t>TBC</w:t>
            </w:r>
          </w:p>
        </w:tc>
      </w:tr>
    </w:tbl>
    <w:p w14:paraId="6906A6F0" w14:textId="77777777" w:rsidR="00B05F48" w:rsidRPr="008A75F8" w:rsidRDefault="00B05F48" w:rsidP="00B05F48">
      <w:pPr>
        <w:spacing w:after="0"/>
      </w:pPr>
    </w:p>
    <w:bookmarkEnd w:id="0"/>
    <w:p w14:paraId="0BF7416E" w14:textId="77777777" w:rsidR="00EB0942" w:rsidRPr="008A75F8" w:rsidRDefault="00EB0942"/>
    <w:sectPr w:rsidR="00EB0942" w:rsidRPr="008A75F8">
      <w:footerReference w:type="default" r:id="rId11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3E5EA" w14:textId="77777777" w:rsidR="00BB0BBE" w:rsidRDefault="00BB0BBE">
      <w:r>
        <w:separator/>
      </w:r>
    </w:p>
  </w:endnote>
  <w:endnote w:type="continuationSeparator" w:id="0">
    <w:p w14:paraId="6EDB2FD9" w14:textId="77777777" w:rsidR="00BB0BBE" w:rsidRDefault="00BB0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19142770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7806C9" w14:textId="2547F9FF" w:rsidR="005F5FE0" w:rsidRDefault="005F5FE0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11FD36DE" w14:textId="77777777" w:rsidR="005F5FE0" w:rsidRDefault="005F5F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E86AE" w14:textId="77777777" w:rsidR="00BB0BBE" w:rsidRDefault="00BB0BBE">
      <w:r>
        <w:separator/>
      </w:r>
    </w:p>
  </w:footnote>
  <w:footnote w:type="continuationSeparator" w:id="0">
    <w:p w14:paraId="34F4BF5E" w14:textId="77777777" w:rsidR="00BB0BBE" w:rsidRDefault="00BB0B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B44"/>
    <w:rsid w:val="0000024D"/>
    <w:rsid w:val="00014F27"/>
    <w:rsid w:val="00025A52"/>
    <w:rsid w:val="00051237"/>
    <w:rsid w:val="000556A9"/>
    <w:rsid w:val="00065661"/>
    <w:rsid w:val="000A1103"/>
    <w:rsid w:val="000A5FAD"/>
    <w:rsid w:val="000A62B2"/>
    <w:rsid w:val="000B4A8C"/>
    <w:rsid w:val="000C2A7C"/>
    <w:rsid w:val="000C624D"/>
    <w:rsid w:val="00111A6A"/>
    <w:rsid w:val="0012564E"/>
    <w:rsid w:val="00126CC9"/>
    <w:rsid w:val="001423AC"/>
    <w:rsid w:val="001438E9"/>
    <w:rsid w:val="001613FF"/>
    <w:rsid w:val="00163D53"/>
    <w:rsid w:val="00164AFB"/>
    <w:rsid w:val="001776A2"/>
    <w:rsid w:val="001B194D"/>
    <w:rsid w:val="001E1F9E"/>
    <w:rsid w:val="00202823"/>
    <w:rsid w:val="0022613A"/>
    <w:rsid w:val="002625AA"/>
    <w:rsid w:val="00264F01"/>
    <w:rsid w:val="002772DB"/>
    <w:rsid w:val="002D326B"/>
    <w:rsid w:val="002E14B3"/>
    <w:rsid w:val="00314AC8"/>
    <w:rsid w:val="003240EB"/>
    <w:rsid w:val="0033425B"/>
    <w:rsid w:val="00356F0A"/>
    <w:rsid w:val="003820BE"/>
    <w:rsid w:val="00390D62"/>
    <w:rsid w:val="0039577F"/>
    <w:rsid w:val="003A0618"/>
    <w:rsid w:val="003B301B"/>
    <w:rsid w:val="003F5ACF"/>
    <w:rsid w:val="00410BA7"/>
    <w:rsid w:val="00431D0E"/>
    <w:rsid w:val="00440DAB"/>
    <w:rsid w:val="0044303C"/>
    <w:rsid w:val="00466735"/>
    <w:rsid w:val="004747E1"/>
    <w:rsid w:val="004960D7"/>
    <w:rsid w:val="004A5B46"/>
    <w:rsid w:val="004C1B86"/>
    <w:rsid w:val="004C519F"/>
    <w:rsid w:val="00511FA8"/>
    <w:rsid w:val="005147F8"/>
    <w:rsid w:val="00531916"/>
    <w:rsid w:val="00560999"/>
    <w:rsid w:val="0058541E"/>
    <w:rsid w:val="00597F29"/>
    <w:rsid w:val="005A2E8A"/>
    <w:rsid w:val="005B3342"/>
    <w:rsid w:val="005C7D0D"/>
    <w:rsid w:val="005D2FA0"/>
    <w:rsid w:val="005F345F"/>
    <w:rsid w:val="005F5FE0"/>
    <w:rsid w:val="00616038"/>
    <w:rsid w:val="00652A8B"/>
    <w:rsid w:val="00660DFB"/>
    <w:rsid w:val="006801A0"/>
    <w:rsid w:val="006E0ABF"/>
    <w:rsid w:val="006E31B4"/>
    <w:rsid w:val="00746402"/>
    <w:rsid w:val="00755C4B"/>
    <w:rsid w:val="00760D56"/>
    <w:rsid w:val="007612FA"/>
    <w:rsid w:val="00792AEB"/>
    <w:rsid w:val="007F0ABD"/>
    <w:rsid w:val="008002A6"/>
    <w:rsid w:val="00816D90"/>
    <w:rsid w:val="00844ECE"/>
    <w:rsid w:val="0085730C"/>
    <w:rsid w:val="0086616F"/>
    <w:rsid w:val="0087284D"/>
    <w:rsid w:val="008A427C"/>
    <w:rsid w:val="008A63F9"/>
    <w:rsid w:val="008A75F8"/>
    <w:rsid w:val="008C2AF5"/>
    <w:rsid w:val="00921387"/>
    <w:rsid w:val="00943B5B"/>
    <w:rsid w:val="0094657C"/>
    <w:rsid w:val="009575EB"/>
    <w:rsid w:val="00973B44"/>
    <w:rsid w:val="009A2621"/>
    <w:rsid w:val="009A7F1D"/>
    <w:rsid w:val="009E608E"/>
    <w:rsid w:val="00A51AEE"/>
    <w:rsid w:val="00A82737"/>
    <w:rsid w:val="00A92EA7"/>
    <w:rsid w:val="00A96779"/>
    <w:rsid w:val="00AB239F"/>
    <w:rsid w:val="00AE700A"/>
    <w:rsid w:val="00B05F48"/>
    <w:rsid w:val="00B1095D"/>
    <w:rsid w:val="00B1307B"/>
    <w:rsid w:val="00B42781"/>
    <w:rsid w:val="00B47ABC"/>
    <w:rsid w:val="00B5598F"/>
    <w:rsid w:val="00B64397"/>
    <w:rsid w:val="00B7791C"/>
    <w:rsid w:val="00BB0BBE"/>
    <w:rsid w:val="00BC0B75"/>
    <w:rsid w:val="00BE39A0"/>
    <w:rsid w:val="00C03E64"/>
    <w:rsid w:val="00C43610"/>
    <w:rsid w:val="00C46E49"/>
    <w:rsid w:val="00C53210"/>
    <w:rsid w:val="00C67574"/>
    <w:rsid w:val="00C91A41"/>
    <w:rsid w:val="00C951B3"/>
    <w:rsid w:val="00CB2D35"/>
    <w:rsid w:val="00CC7F50"/>
    <w:rsid w:val="00CD11A4"/>
    <w:rsid w:val="00CE4176"/>
    <w:rsid w:val="00D27BF9"/>
    <w:rsid w:val="00D571AB"/>
    <w:rsid w:val="00D6072A"/>
    <w:rsid w:val="00D65136"/>
    <w:rsid w:val="00D96DBC"/>
    <w:rsid w:val="00DA117F"/>
    <w:rsid w:val="00DA5721"/>
    <w:rsid w:val="00DC11F5"/>
    <w:rsid w:val="00DC6CDD"/>
    <w:rsid w:val="00DD65AE"/>
    <w:rsid w:val="00DE22D5"/>
    <w:rsid w:val="00DE5907"/>
    <w:rsid w:val="00E06F2D"/>
    <w:rsid w:val="00E31DC4"/>
    <w:rsid w:val="00E40B4B"/>
    <w:rsid w:val="00E62ACE"/>
    <w:rsid w:val="00E701E0"/>
    <w:rsid w:val="00E8526A"/>
    <w:rsid w:val="00EA6EFF"/>
    <w:rsid w:val="00EB0942"/>
    <w:rsid w:val="00ED0579"/>
    <w:rsid w:val="00ED5390"/>
    <w:rsid w:val="00F77A57"/>
    <w:rsid w:val="00FE3F0B"/>
    <w:rsid w:val="00FF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4B4469"/>
  <w15:chartTrackingRefBased/>
  <w15:docId w15:val="{064FD83A-A047-4E53-AD41-81D4BCD95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character" w:customStyle="1" w:styleId="FooterChar">
    <w:name w:val="Footer Char"/>
    <w:basedOn w:val="DefaultParagraphFont"/>
    <w:link w:val="Footer"/>
    <w:uiPriority w:val="99"/>
    <w:rsid w:val="005F5FE0"/>
    <w:rPr>
      <w:rFonts w:ascii="Arial" w:hAnsi="Arial"/>
      <w:b/>
      <w:i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C3FA60-9D86-409D-8343-05E852F8C2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081C69-14B1-4A0D-AF26-0F2ABAEC91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E90606-2389-4C27-8691-DD70BC710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5066</TotalTime>
  <Pages>2</Pages>
  <Words>578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Koen</cp:lastModifiedBy>
  <cp:revision>15</cp:revision>
  <cp:lastPrinted>1899-12-31T23:00:00Z</cp:lastPrinted>
  <dcterms:created xsi:type="dcterms:W3CDTF">2025-04-27T16:49:00Z</dcterms:created>
  <dcterms:modified xsi:type="dcterms:W3CDTF">2025-07-14T16:13:00Z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